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BA" w:rsidRPr="00494CF2" w:rsidRDefault="003E41BA" w:rsidP="003E41BA">
      <w:pPr>
        <w:shd w:val="clear" w:color="auto" w:fill="FFFFFF"/>
        <w:spacing w:before="300" w:after="525" w:line="540" w:lineRule="atLeast"/>
        <w:outlineLvl w:val="0"/>
        <w:rPr>
          <w:rFonts w:ascii="Times New Roman" w:eastAsia="Times New Roman" w:hAnsi="Times New Roman" w:cs="Times New Roman"/>
          <w:color w:val="41464B"/>
          <w:kern w:val="36"/>
          <w:sz w:val="24"/>
          <w:szCs w:val="24"/>
          <w:lang w:eastAsia="ru-RU"/>
        </w:rPr>
      </w:pPr>
      <w:bookmarkStart w:id="0" w:name="_GoBack"/>
      <w:bookmarkEnd w:id="0"/>
      <w:r w:rsidRPr="00494CF2">
        <w:rPr>
          <w:rFonts w:ascii="Times New Roman" w:eastAsia="Times New Roman" w:hAnsi="Times New Roman" w:cs="Times New Roman"/>
          <w:color w:val="41464B"/>
          <w:kern w:val="36"/>
          <w:sz w:val="24"/>
          <w:szCs w:val="24"/>
          <w:lang w:eastAsia="ru-RU"/>
        </w:rPr>
        <w:t>Экономические меры поддержки</w:t>
      </w:r>
    </w:p>
    <w:bookmarkStart w:id="1" w:name="top"/>
    <w:bookmarkEnd w:id="1"/>
    <w:p w:rsidR="003E41BA" w:rsidRPr="00494CF2" w:rsidRDefault="003E41BA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"http://www.smb24.ru/ekonomicheskie_mery_podderzhki_" \l "1" </w:instrText>
      </w:r>
      <w:r w:rsidRPr="004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94CF2">
        <w:rPr>
          <w:rFonts w:ascii="Times New Roman" w:eastAsia="Times New Roman" w:hAnsi="Times New Roman" w:cs="Times New Roman"/>
          <w:b/>
          <w:bCs/>
          <w:color w:val="3E6682"/>
          <w:sz w:val="24"/>
          <w:szCs w:val="24"/>
          <w:bdr w:val="none" w:sz="0" w:space="0" w:color="auto" w:frame="1"/>
          <w:lang w:eastAsia="ru-RU"/>
        </w:rPr>
        <w:t>Новые льготные финансовые продукты</w:t>
      </w:r>
      <w:r w:rsidRPr="004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2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Реструктуризация (изменение) графика платежей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3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Стимулирование кредитования субъектов МСП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4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Предоставление субсидий банка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5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Беспроцентные кредиты на выплату зарплат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Программа льготного кредитования малого и среднего бизнеса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Кредитные каникулы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8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Специальная кредитная программа поддержки занятости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9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Предоставление прямой безвозмездной финансовой помощи для решения неотложных задач, в том числе по выплате зарплат, сохранению уровня оплаты труда сотрудников</w:t>
        </w:r>
      </w:hyperlink>
      <w:r w:rsidR="003E41BA" w:rsidRPr="00494C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E41BA" w:rsidRPr="00494CF2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="003E41BA" w:rsidRPr="00494CF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10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Субсидия юридическим лицам 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11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Отсрочка по аренде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2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Освобождение от уплаты арендных платежей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13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Опережающее финансирование бюджетными учреждениями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4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Продление сроков уплаты налогов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15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Предоставление индивидуальным предпринимателям налогового вычета на уплату страховых взносов за себя в размере одного МРОТ, то есть 12 130 рублей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6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 xml:space="preserve">Предоставление всем </w:t>
        </w:r>
        <w:proofErr w:type="spellStart"/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самозанятым</w:t>
        </w:r>
        <w:proofErr w:type="spellEnd"/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 xml:space="preserve"> гражданам налогового капитала в размере одного МРОТ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7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Реструктуризация налоговых платежей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18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Снижение до минимально возможного размера ставок по налогу, взимаемому в связи с применением упрощенной системы налогообложения (УСН)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9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Снижение размера потенциально возможного к получению индивидуальным предпринимателем годового дохода по патентной системе налогообложения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20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 xml:space="preserve">Освобождение на налоговый период 2020 года от уплаты налога на имущество организаций предприятий, относящихся к видам экономической деятельности, наиболее пострадавшим в связи с распространением </w:t>
        </w:r>
        <w:proofErr w:type="spellStart"/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коронавирусной</w:t>
        </w:r>
        <w:proofErr w:type="spellEnd"/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 xml:space="preserve"> инфекции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21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Уменьшение суммы налога на имущество организаций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22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Освобождение на 2020 год от уплаты транспортного налога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23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Применение налоговой ставки 0 процентов по налогу на прибыль организаций, осуществляющих виды деятельности, входящие в перечень, утвержденный постановлением Правительства Российской Федерации от 8 мая 2020 года № 642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24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Освобождение от фискальных платежей</w:t>
        </w:r>
      </w:hyperlink>
      <w:r w:rsidR="003E41BA" w:rsidRPr="00494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25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Введение моратория на рост взносов индивидуальных предпринимателей (ИП)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26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Продление срока предоставления отчетности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27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Снижение тарифов по страховым взносам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28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Снижение требований к обеспечению государственных контрактов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29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Продление лицензий и иных разрешительных процедур</w:t>
        </w:r>
      </w:hyperlink>
    </w:p>
    <w:p w:rsidR="003E41BA" w:rsidRPr="00494CF2" w:rsidRDefault="008F1B1F" w:rsidP="003E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30" w:history="1">
        <w:r w:rsidR="003E41BA" w:rsidRPr="00494CF2">
          <w:rPr>
            <w:rFonts w:ascii="Times New Roman" w:eastAsia="Times New Roman" w:hAnsi="Times New Roman" w:cs="Times New Roman"/>
            <w:b/>
            <w:bCs/>
            <w:color w:val="3E6682"/>
            <w:sz w:val="24"/>
            <w:szCs w:val="24"/>
            <w:bdr w:val="none" w:sz="0" w:space="0" w:color="auto" w:frame="1"/>
            <w:lang w:eastAsia="ru-RU"/>
          </w:rPr>
          <w:t>Выдача заключений об обстоятельствах непреодолимой силы (форс-мажоре)</w:t>
        </w:r>
      </w:hyperlink>
    </w:p>
    <w:p w:rsidR="003E41BA" w:rsidRPr="00494CF2" w:rsidRDefault="003E41BA" w:rsidP="003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4946"/>
        <w:gridCol w:w="2570"/>
        <w:gridCol w:w="2576"/>
        <w:gridCol w:w="3825"/>
      </w:tblGrid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меры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меры/срок исполнения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обратиться/ответственный</w:t>
            </w:r>
          </w:p>
        </w:tc>
      </w:tr>
      <w:tr w:rsidR="003E41BA" w:rsidRPr="00494CF2" w:rsidTr="00494CF2">
        <w:tc>
          <w:tcPr>
            <w:tcW w:w="14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economy"/>
            <w:bookmarkEnd w:id="2"/>
            <w:r w:rsidRPr="00494CF2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ЭКОНОМИЧЕСКИЕ МЕРЫ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"/>
            <w:bookmarkEnd w:id="3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льготные финансовые продукты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организаций малого и среднего предпринимательства, вынужденных приостановить или сократить производство на период карантинных мер, на базе АО «Агентство развития бизнеса 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компания»:</w:t>
            </w:r>
          </w:p>
          <w:p w:rsidR="003E41BA" w:rsidRPr="00494CF2" w:rsidRDefault="003E41BA" w:rsidP="003E41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перемен» рассчитан на предпринимателей, реализующих проекты по переводу предприятий на дистанционный режим работы (максимальная сумма займа – 1 млн рублей, максимальный срок – 24 мес., процентная ставка равна размеру ключевой ставки, установленной Банком России на дату выдачи, минус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1%);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E41BA" w:rsidRPr="00494CF2" w:rsidRDefault="003E41BA" w:rsidP="003E41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заём «Бизнес в кризис» предпринимателям, работающим в сферах гостиничного бизнеса, общественного питания, организации детского досуга, организации развлекательных мероприятий, осуществления грузовых и пассажирских перевозок (сумма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500 тыс. рублей, процентная ставка равна размеру ключевой ставки, установленной Банком России на дату выдачи. Залоговое обеспечение не требуется.</w:t>
            </w:r>
          </w:p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top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«Агентство развития бизнеса 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8-958-849-73-55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"/>
            <w:bookmarkEnd w:id="4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Реструктуризация (изменение) графика платежей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региональной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 отношении отсрочки по возврату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3-10 месяцев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предпринимательства, имеющих действующие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региональной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«Агентство развития бизнеса 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8-958-849-73-55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3"/>
            <w:bookmarkEnd w:id="5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кредитования субъектов МСП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(Банк России и АО «Корпорация «МСП»)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продолжается реализации программы стимулирования кредитования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 по программе выдается с установлением процентной ставки ЦБ РФ в размере 4 % и с установлением конечной ставки для заемщика на уровне 8,5 %.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Сняты все ограничения по отраслям и целям кредитов.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 реализации:</w:t>
            </w:r>
          </w:p>
          <w:p w:rsidR="003E41BA" w:rsidRPr="00494CF2" w:rsidRDefault="003E41BA" w:rsidP="003E41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в уполномоченный банк АО «Корпорация «МСП» за предоставлением кредита.</w:t>
            </w:r>
          </w:p>
          <w:p w:rsidR="003E41BA" w:rsidRPr="00494CF2" w:rsidRDefault="003E41BA" w:rsidP="003E41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</w:t>
            </w:r>
          </w:p>
          <w:p w:rsidR="003E41BA" w:rsidRPr="00494CF2" w:rsidRDefault="003E41BA" w:rsidP="003E41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3E41BA" w:rsidRPr="00494CF2" w:rsidRDefault="003E41BA" w:rsidP="003E41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в случае принятия АО «Корпорация «МСП» положительного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предоставлении Поручительства, предоставляет кредит уполномоченному банку по ставке 6,5%.</w:t>
            </w:r>
          </w:p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top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льготного фондирования до 3 лет (срок кредита может превышать срок льготного фондирования)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банки АО «Корпорации «МСП»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4"/>
            <w:bookmarkEnd w:id="6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банкам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недополученных доходов в связи со снижением процентной ставки по кредитам, выданным субъектам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банков, зарегистрированных или имеющих филиалы на территории Красноярского края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регионального развития Красноярского края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5"/>
            <w:bookmarkEnd w:id="7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Беспроцентные кредиты на выплату зарплат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Беспроцентный заем может быть предоставлен на неотложные нужды (в первую очередь на выплату заработной платы сотрудникам) банком – держателем зарплатного проекта предприятия.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этом, заёмные средства предоставляются:</w:t>
            </w:r>
          </w:p>
          <w:p w:rsidR="003E41BA" w:rsidRPr="00494CF2" w:rsidRDefault="003E41BA" w:rsidP="003E41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компаниям, которые действуют не менее 1 года, и владельцы которых хотя бы раз платили налоги;</w:t>
            </w:r>
          </w:p>
          <w:p w:rsidR="003E41BA" w:rsidRPr="00494CF2" w:rsidRDefault="003E41BA" w:rsidP="003E41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сохранение численности персонала на весь период кредитования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сокращение персонала не более чем на 10% в месяц;</w:t>
            </w:r>
          </w:p>
          <w:p w:rsidR="003E41BA" w:rsidRPr="00494CF2" w:rsidRDefault="003E41BA" w:rsidP="003E41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по кредиту обеспечивается поручительством ВЭБ (до 75%).</w:t>
            </w:r>
          </w:p>
          <w:p w:rsidR="003E41BA" w:rsidRPr="00494CF2" w:rsidRDefault="003E41BA" w:rsidP="003E41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величина заёмных средств рассчитывается исходя из количества сотрудников (на основании трудовых договоров), величины МРОТ и срока кредитования (не более 6 месяцев).</w:t>
            </w:r>
          </w:p>
          <w:p w:rsidR="003E41BA" w:rsidRPr="00494CF2" w:rsidRDefault="003E41BA" w:rsidP="003E41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для заёмщика – 0%.</w:t>
            </w:r>
          </w:p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top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6"/>
            <w:bookmarkEnd w:id="8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льготного кредитования малого и среднего бизнеса</w:t>
            </w:r>
          </w:p>
          <w:p w:rsidR="003E41BA" w:rsidRPr="00494CF2" w:rsidRDefault="003E41BA" w:rsidP="003E41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льготного кредитования со ставкой до 8,5% участвуют 99 банков.</w:t>
            </w:r>
          </w:p>
          <w:p w:rsidR="003E41BA" w:rsidRPr="00494CF2" w:rsidRDefault="003E41BA" w:rsidP="003E41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заёмщику. В том числе, исключены требования:</w:t>
            </w:r>
          </w:p>
          <w:p w:rsidR="003E41BA" w:rsidRPr="00494CF2" w:rsidRDefault="003E41BA" w:rsidP="003E41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3E41BA" w:rsidRPr="00494CF2" w:rsidRDefault="003E41BA" w:rsidP="003E41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3E41BA" w:rsidRPr="00494CF2" w:rsidRDefault="003E41BA" w:rsidP="003E41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3E41BA" w:rsidRPr="00494CF2" w:rsidRDefault="003E41BA" w:rsidP="003E41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(установлено в размере не более 20% от общей суммы кредитов);</w:t>
            </w:r>
          </w:p>
          <w:p w:rsidR="003E41BA" w:rsidRPr="00494CF2" w:rsidRDefault="003E41BA" w:rsidP="003E41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рефинансирование кредитных соглашений на оборотные цели (ранее это было доступно только для инвестиционных кредитов);</w:t>
            </w:r>
          </w:p>
          <w:p w:rsidR="003E41BA" w:rsidRPr="00494CF2" w:rsidRDefault="003E41BA" w:rsidP="003E41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Разрешена выдача кредитов по льготной ставке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торговли, занимающимся реализацией подакцизных товаров (для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кредитные соглашения на оборотные цели в 2020 году на срок не более 2 лет).</w:t>
            </w:r>
          </w:p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top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индивидуальных предпринимателей, малого бизнеса 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7"/>
            <w:bookmarkEnd w:id="9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 каникулы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Заемщикам доступны:</w:t>
            </w:r>
          </w:p>
          <w:p w:rsidR="003E41BA" w:rsidRPr="00494CF2" w:rsidRDefault="003E41BA" w:rsidP="003E41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по кредиту на 6 месяцев,</w:t>
            </w:r>
          </w:p>
          <w:p w:rsidR="003E41BA" w:rsidRPr="00494CF2" w:rsidRDefault="003E41BA" w:rsidP="003E41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      </w:r>
          </w:p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льготы рассматриваются в индивидуальном порядке при обращении заемщика в банк (возможно дистанционно, личное обращение не требуется).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Банк обязан в течение 5 дней рассмотреть обращение, изменить условия кредитного договора, направив заявителю соответствующее уведомление и уточненный график платежей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</w:p>
        </w:tc>
        <w:tc>
          <w:tcPr>
            <w:tcW w:w="2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организация, выдавшая кредит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для индивидуальных предпринимателей, которые столкнулись с резким падением доходов из-за эпидемии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(ниже 30%) предусмотрены кредитные каникулы (или уменьшение размера платежа) по кредитному договору (договорам займа)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Индивидуальный предприниматель вправе выбрать один из вариантов:</w:t>
            </w:r>
          </w:p>
          <w:p w:rsidR="003E41BA" w:rsidRPr="00494CF2" w:rsidRDefault="003E41BA" w:rsidP="003E41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право на льготный период по тем же правилам, что и граждане,</w:t>
            </w:r>
          </w:p>
          <w:p w:rsidR="003E41BA" w:rsidRPr="00494CF2" w:rsidRDefault="003E41BA" w:rsidP="003E41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если деятельность относится к федеральному перечню отраслей, наиболее пострадавших в результате пандемии, обратиться за отсрочкой по тем же правилам, что и малый и средний бизнес.</w:t>
            </w:r>
          </w:p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Индивидуальный предприниматель может просить на льготный период либо полное приостановление платежей, либо уменьшение их размера до посильного уровня.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обязан принять от ИП заявление об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льготного периода (по телефону или онлайн)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для ИП</w:t>
            </w:r>
          </w:p>
        </w:tc>
        <w:tc>
          <w:tcPr>
            <w:tcW w:w="2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8"/>
            <w:bookmarkEnd w:id="10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кредитная программа поддержки занятости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кредита будет рассчитываться по формуле один МРОТ на одного сотрудника в месяц. Исходя из шести месяцев.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Конечная ставка для получателя кредита будет льготной - 2%. Все, что выше, субсидирует государство. Сами проценты не надо будет платить ежемесячно. Они капитализируются.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течение всего срока действия кредитной программы предприятие будет сохранять занятость на уровне 90% и выше от своей нынешней штатной численности, то после истечения срока кредита сам кредит и проценты по нему будут полностью списаны. Эти расходы возьмет на себя государство.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занятость будет сохранена на уровне не ниже 80% от штатной численности, то в этом случае списывается половина кредита и процентов по нему. Такой кредит можно будет использовать достаточно гибко. Как непосредственно на выплату зарплат сотрудников, так и, например, на рефинансирование, на погашение ранее взятого беспроцентного, так называемого зарплатного кредита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42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отраслях, требующих поддержки для возобновления деятельности, а также для социально ориентированных НКО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2020 года.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погашения кредита - 1 апреля 2021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9"/>
            <w:bookmarkEnd w:id="11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прямой безвозмездной финансовой помощи для решения неотложных задач, в том числе по выплате зарплат, сохранению уровня оплаты труда сотрудников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Условиями получения такой выплаты, размер которой будет рассчитываться с учетом численности работников организации на начало апреля исходя из суммы 12 130 рублей (МРОТ в текущем году) в месяц на каждого сотрудника, являются сохранение на 1 апреля не менее 90% численности сотрудников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"/>
            <w:bookmarkEnd w:id="12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юридическим лицам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(за исключением государственных и муниципальных учреждений) и индивидуальным предпринимателям, зарегистрированным и осуществляющим туроператорскую или турагентскую деятельность на территории Красноярского края, на возмещение затрат в целях поддержки их деятельности в условиях ухудшения экономической ситуации в связи с распространением новой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 в наиболее пострадавших отраслях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туризму Красноярского края.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 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(391) 211-00-51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(391) 211-00-97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1"/>
            <w:bookmarkEnd w:id="13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 аренде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Отсрочка платежей за арендуемые государственные и муниципальные помещения. Дополнительное соглашение к договору аренды об отсрочке платежей должно быть заключено в течение семи рабочих дней с момента обращения заявителя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арендаторов государственного и муниципального имущества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2023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Федерального агентства по управлению государственным имуществом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 агентства по управлению государственным имуществом Красноярского края: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(391) 221-52-2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2"/>
            <w:bookmarkEnd w:id="14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от уплаты арендных платежей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субъектов МСП, осуществляющих деятельность в отраслях, включенных в федеральный перечень наиболее пострадавших от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предусмотрено освобождение от уплаты арендных платежей за апрель, май, июнь 2020 года по договорам аренды федерального имущества, составляющего государственную казну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арендаторов федерального имущества в наиболее пострадавших отраслях, а также для социально ориентированных НКО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2023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Федерального агентства по управлению государственным имуществом</w:t>
              </w:r>
            </w:hyperlink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3"/>
            <w:bookmarkEnd w:id="15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Опережающее финансирование бюджетными учреждениями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услуг в адрес предприятий, отнесенных к наиболее пострадавшим отраслям экономики и представляющим такие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бюджетных учреждений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Красноярского края</w:t>
            </w:r>
          </w:p>
        </w:tc>
      </w:tr>
      <w:tr w:rsidR="003E41BA" w:rsidRPr="00494CF2" w:rsidTr="00494CF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4"/>
            <w:bookmarkEnd w:id="16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сроков уплаты налогов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Продление срока уплаты налога на прибыль, УСН, ЕСХН за 2019 год;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организаций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ИП, включенных по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на 01.03.2020 в реестр МСП 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 месяцев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(800) 222-22-22</w:t>
            </w: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март-май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налога на прибыль, УСН, ЕСХН за 2019 год;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квартал)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не включенных по состоянию на 01.03.2020 в реестр МСП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2020 года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5"/>
            <w:bookmarkEnd w:id="17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индивидуальным предпринимателям налогового вычета на уплату страховых взносов за себя в размере одного МРОТ, то есть 12 130 рублей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в наиболее пострадавших отраслях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"/>
            <w:bookmarkEnd w:id="18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всем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гражданам налогового капитала в размере одного МРОТ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которого они смогут в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этом году проводить налоговые платежи, не отвлекая собственные средства, сохраняя свои доходы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Телефон горячей линии: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7"/>
            <w:bookmarkEnd w:id="19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Реструктуризация налоговых платежей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отраслей Российской экономики налоговых платежей, сформировавшихся в период предоставления им 6-месячнои? отсрочки, сроком на один год (с 1 октября 2020 г. по 1 октября 2021 г.) ежемесячно равными долями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2021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(800) 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8"/>
            <w:bookmarkEnd w:id="20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до минимально возможного размера ставок по налогу, взимаемому в связи с применением упрощенной системы налогообложения (УСН)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и индивидуальными предпринимателями (с 6 % до 1 % по доходам и с 15 % до 5 % по доходам, уменьшенным на величину расходов)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индивидуальные предприниматели, осуществляющие виды экономической деятельности, определенные Законом края  «Об установлении на территории Красноярского края налоговых ставок при применении упрощенной системы налогообложения для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налогоплательщиков»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 </w:t>
            </w:r>
            <w:hyperlink r:id="rId59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по ссылке</w:t>
              </w:r>
            </w:hyperlink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9"/>
            <w:bookmarkEnd w:id="21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размера потенциально возможного к получению индивидуальным предпринимателем годового дохода по патентной системе налогообложения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отношении видов экономической деятельности, наиболее пострадавших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предпринимательства, осуществляющие виды экономической деятельности, определенные Законом края «О внесении изменений в приложение к Закону края «О патентной системе налогообложения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Красноярском крае»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 </w:t>
            </w:r>
            <w:hyperlink r:id="rId61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по ссылке</w:t>
              </w:r>
            </w:hyperlink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0"/>
            <w:bookmarkEnd w:id="22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на налоговый период 2020 года от уплаты налога на имущество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предприятий, относящихся к видам экономической деятельности, наиболее пострадавшим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включенных в единый реестр субъектов МСП и осуществляющих отдельные виды экономической деятельности, определенных Законом края «О внесении изменений в статьи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и 5 закона края «О налоге на имущество организаций»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 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 </w:t>
            </w:r>
            <w:hyperlink r:id="rId63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по ссылке</w:t>
              </w:r>
            </w:hyperlink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21"/>
            <w:bookmarkEnd w:id="23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суммы налога на имущество организаций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исчисленного по итогам 2020 года на величину снижения арендной платы по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аренды зданий и нежилых помещений при соблюдении условий:</w:t>
            </w:r>
          </w:p>
          <w:p w:rsidR="003E41BA" w:rsidRPr="00494CF2" w:rsidRDefault="003E41BA" w:rsidP="003E41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аренды заключены до 1марта 2020 года и прошли государственную регистрацию до 1 апреля 2020 года;</w:t>
            </w:r>
          </w:p>
          <w:p w:rsidR="003E41BA" w:rsidRPr="00494CF2" w:rsidRDefault="003E41BA" w:rsidP="003E41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соглашения, включающие снижение арендной платы заключены 1 марта 2020 года и позже;</w:t>
            </w:r>
          </w:p>
          <w:p w:rsidR="003E41BA" w:rsidRPr="00494CF2" w:rsidRDefault="003E41BA" w:rsidP="003E41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сдаваемые здания и нежилые помещения прошли государственную регистрацию права собственности;</w:t>
            </w:r>
          </w:p>
          <w:p w:rsidR="003E41BA" w:rsidRPr="00494CF2" w:rsidRDefault="003E41BA" w:rsidP="003E41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видом деятельности арендатора в соответствии с ЕГРЮД и ЕГРИП по состоянию на 1 марта 2020 года является вид деятельности из числа указанных в пункте 2.3 статьи 2 Закона края «О внесении изменений в статьи 2 и 5 закона края «О налоге на имущество организаций»</w:t>
            </w:r>
          </w:p>
          <w:p w:rsidR="003E41BA" w:rsidRPr="00494CF2" w:rsidRDefault="008F1B1F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top" w:history="1">
              <w:r w:rsidR="003E41BA"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="003E41BA"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организаций, включенных в единый реестр субъектов МСП,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видом деятельности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ОКВЭД является «Аренда и управление собственным или арендованным нежилым недвижимым имуществом» (подгруппа 68.20.2 раздела L)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ФНС по итогам налогового периода организации с предоставлением документов,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подтверждающих выполнение необходимых условий.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(800) 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2"/>
            <w:bookmarkEnd w:id="24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на 2020 год от уплаты транспортного налога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организаций и индивидуальных предпринимателей в отношении отдельных видов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включенных в единый реестр субъектов МСП и осуществляющих отдельные виды экономической деятельности, определенных Законом края «О внесении изменений в закон края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транспортном налоге»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 </w:t>
            </w:r>
            <w:hyperlink r:id="rId65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по ссылке</w:t>
              </w:r>
            </w:hyperlink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23"/>
            <w:bookmarkEnd w:id="25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налоговой ставки 0 процентов по налогу на прибыль организаций, осуществляющих виды деятельности, входящие в перечень, утвержденный постановлением Правительства Российской Федерации от 8 мая 2020 года № 642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видов культурной деятельности,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осуществляемых музеями, театрами, библиотеками,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учредителями которых являются субъекты Российской Федерации или муниципальные образования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 - специальный раздел о мерах поддержки бизнес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24"/>
            <w:bookmarkEnd w:id="26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от фискальных платежей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(налогов и страховых взносов) за второй квартал 2020 года, за исключением НДС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отраслях, а также для социально ориентированных НКО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 - специальный раздел о мерах поддержки бизнес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25"/>
            <w:bookmarkEnd w:id="27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моратория на рост взносов индивидуальных предпринимателей (ИП)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Взносы обязательного медицинского и обязательного пенсионного страхования не будут повышаться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E41BA" w:rsidRPr="00494CF2" w:rsidTr="00494CF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26"/>
            <w:bookmarkEnd w:id="28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срока предоставления отчетности: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Заявлений о проведении налогового мониторинга за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 организаций и ИП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Официальный сайт ФНС России, </w:t>
              </w:r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специальный раздел о мерах поддержки бизнеса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Представления документов, пояснений по требованиям, полученным в срок с 1 марта до 1 июня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рабочих дней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Представления документов, пояснений по требованиям по НДС, полученным в срок с 1 марта до 1 июня 2020 года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рабочих дней</w:t>
            </w:r>
          </w:p>
        </w:tc>
        <w:tc>
          <w:tcPr>
            <w:tcW w:w="3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27"/>
            <w:bookmarkEnd w:id="29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тарифов по страховым взносам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предпринимателей, выплачивающих заработную плату, снижен тариф по страховым взносам с 30% до 15%.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Пониженный тариф распространяется на часть заработной платы работников, превышающую МРОТ. 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предпринимательства, включенных в реестр МСП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(800) 222-22-22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28"/>
            <w:bookmarkEnd w:id="30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требований к обеспечению государственных контрактов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индивидуальных предпринимателей, 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бизнеса 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декабря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заказчики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29"/>
            <w:bookmarkEnd w:id="31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лицензий и иных разрешительных процедур</w:t>
            </w:r>
          </w:p>
          <w:p w:rsidR="003E41BA" w:rsidRPr="00494CF2" w:rsidRDefault="003E41BA" w:rsidP="003E41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срок действия разрешений на строительство, срок использования в определенных целях проекта планировки территории и ГПЗУ, если указанные сроки истекают в период с 7 апреля 2020 г. до 1 января 2021 г.</w:t>
            </w:r>
          </w:p>
          <w:p w:rsidR="003E41BA" w:rsidRPr="00494CF2" w:rsidRDefault="003E41BA" w:rsidP="003E41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срок некоторых лицензий (разрешений), действие которых истекает или истекло в период с 15 марта по 31 декабря 2020 года. Пример — лицензии на розничную продажу алкогольной продукции.</w:t>
            </w:r>
          </w:p>
          <w:p w:rsidR="003E41BA" w:rsidRPr="00494CF2" w:rsidRDefault="003E41BA" w:rsidP="003E41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требуется переоформление лицензии из-за изменений в адресных элементах (переименование улицы, изменение нумерации и пр.) или реорганизации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преобразования, слияния или присоединения.</w:t>
            </w:r>
          </w:p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Госорганы должны либо перенести срок прохождения разрешительных процедур на 12 месяцев, либо признать такие процедуры пройденными, а разрешение действующим.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видов деятельности, подлежащих лицензированию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</w:t>
            </w:r>
          </w:p>
        </w:tc>
      </w:tr>
      <w:tr w:rsidR="003E41BA" w:rsidRPr="00494CF2" w:rsidTr="00494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30"/>
            <w:bookmarkEnd w:id="32"/>
            <w:r w:rsidRPr="004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заключений об обстоятельствах непреодолимой силы (форс-мажоре)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Предприниматели, которые, в связи с ситуацией, вызванной </w:t>
            </w:r>
            <w:proofErr w:type="spellStart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могут исполнять свои обязательства по контрактам, имеют возможность обратиться в Союз «ЦС ТПП» и бесплатно оформить заключение о форс-мажоре. </w:t>
            </w:r>
            <w:hyperlink r:id="rId77" w:tgtFrame="_blank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Получить форму заявления можно по ссылке</w:t>
              </w:r>
            </w:hyperlink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является основанием освобождения от ответственности за нарушение обязательств по договору и позволяет получить отсрочку их исполнения. Заключения об обстоятельствах непреодолимой силы выдаются региональной палатой по договорам, заключенным между российскими субъектами предпринимательской деятельности. Подтверждение форс-мажорных обстоятельств для внешнеторговых контрактов осуществляет ТПП России также на бесплатной основе.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anchor="top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назад к списку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марта 2020 года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1BA" w:rsidRPr="00494CF2" w:rsidRDefault="003E41BA" w:rsidP="003E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«ЦС ТПП»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Консультацию по вопросам форс-мажора можно получить по телефону: 8 (391) 212-10-61</w:t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Отправить заявление можно: </w:t>
            </w:r>
            <w:hyperlink r:id="rId79" w:history="1">
              <w:r w:rsidRPr="00494CF2">
                <w:rPr>
                  <w:rFonts w:ascii="Times New Roman" w:eastAsia="Times New Roman" w:hAnsi="Times New Roman" w:cs="Times New Roman"/>
                  <w:color w:val="3E6682"/>
                  <w:sz w:val="24"/>
                  <w:szCs w:val="24"/>
                  <w:bdr w:val="none" w:sz="0" w:space="0" w:color="auto" w:frame="1"/>
                  <w:lang w:eastAsia="ru-RU"/>
                </w:rPr>
                <w:t>cstpp@mail.ru</w:t>
              </w:r>
            </w:hyperlink>
          </w:p>
        </w:tc>
      </w:tr>
    </w:tbl>
    <w:p w:rsidR="002B5BB1" w:rsidRPr="00494CF2" w:rsidRDefault="002B5BB1" w:rsidP="003E41BA">
      <w:pPr>
        <w:tabs>
          <w:tab w:val="left" w:pos="3828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sectPr w:rsidR="002B5BB1" w:rsidRPr="00494CF2" w:rsidSect="00494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0A9"/>
    <w:multiLevelType w:val="multilevel"/>
    <w:tmpl w:val="A41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5470"/>
    <w:multiLevelType w:val="multilevel"/>
    <w:tmpl w:val="0E1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3644"/>
    <w:multiLevelType w:val="multilevel"/>
    <w:tmpl w:val="F74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C7899"/>
    <w:multiLevelType w:val="multilevel"/>
    <w:tmpl w:val="946A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67567"/>
    <w:multiLevelType w:val="multilevel"/>
    <w:tmpl w:val="9B5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F63F4"/>
    <w:multiLevelType w:val="multilevel"/>
    <w:tmpl w:val="8DB4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B7B4B"/>
    <w:multiLevelType w:val="multilevel"/>
    <w:tmpl w:val="72D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74542"/>
    <w:multiLevelType w:val="multilevel"/>
    <w:tmpl w:val="544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C3744"/>
    <w:multiLevelType w:val="multilevel"/>
    <w:tmpl w:val="BC9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F"/>
    <w:rsid w:val="00002459"/>
    <w:rsid w:val="00003CE0"/>
    <w:rsid w:val="00005984"/>
    <w:rsid w:val="00026072"/>
    <w:rsid w:val="00026399"/>
    <w:rsid w:val="0003133A"/>
    <w:rsid w:val="00031690"/>
    <w:rsid w:val="00033D15"/>
    <w:rsid w:val="00035C0C"/>
    <w:rsid w:val="00040AB1"/>
    <w:rsid w:val="00045422"/>
    <w:rsid w:val="000475EB"/>
    <w:rsid w:val="00054060"/>
    <w:rsid w:val="00054C08"/>
    <w:rsid w:val="00056847"/>
    <w:rsid w:val="00064D8F"/>
    <w:rsid w:val="00071FF8"/>
    <w:rsid w:val="00077E04"/>
    <w:rsid w:val="000874F8"/>
    <w:rsid w:val="00096D80"/>
    <w:rsid w:val="000B05C2"/>
    <w:rsid w:val="000B39C7"/>
    <w:rsid w:val="000B6CDF"/>
    <w:rsid w:val="000E1563"/>
    <w:rsid w:val="000E30A0"/>
    <w:rsid w:val="000E3433"/>
    <w:rsid w:val="000E6C67"/>
    <w:rsid w:val="00105D9D"/>
    <w:rsid w:val="001132FD"/>
    <w:rsid w:val="00123A5D"/>
    <w:rsid w:val="00130C17"/>
    <w:rsid w:val="001313C6"/>
    <w:rsid w:val="00137447"/>
    <w:rsid w:val="001403E1"/>
    <w:rsid w:val="00141FEC"/>
    <w:rsid w:val="00144F34"/>
    <w:rsid w:val="00150440"/>
    <w:rsid w:val="001512A5"/>
    <w:rsid w:val="00152A01"/>
    <w:rsid w:val="00154448"/>
    <w:rsid w:val="00155BC5"/>
    <w:rsid w:val="001565D9"/>
    <w:rsid w:val="00185187"/>
    <w:rsid w:val="0018619B"/>
    <w:rsid w:val="001911D7"/>
    <w:rsid w:val="00191BDE"/>
    <w:rsid w:val="00195A22"/>
    <w:rsid w:val="00195F98"/>
    <w:rsid w:val="001A1BB9"/>
    <w:rsid w:val="001A3BEC"/>
    <w:rsid w:val="001A5F8A"/>
    <w:rsid w:val="001B48C9"/>
    <w:rsid w:val="001D1201"/>
    <w:rsid w:val="001D613F"/>
    <w:rsid w:val="001E23BB"/>
    <w:rsid w:val="001E2A2F"/>
    <w:rsid w:val="001E2A7D"/>
    <w:rsid w:val="001F1A24"/>
    <w:rsid w:val="001F1BD9"/>
    <w:rsid w:val="001F2693"/>
    <w:rsid w:val="001F482B"/>
    <w:rsid w:val="001F6B59"/>
    <w:rsid w:val="001F7347"/>
    <w:rsid w:val="00210109"/>
    <w:rsid w:val="002129A6"/>
    <w:rsid w:val="00214F4B"/>
    <w:rsid w:val="00223449"/>
    <w:rsid w:val="002309AA"/>
    <w:rsid w:val="00234902"/>
    <w:rsid w:val="00235B5A"/>
    <w:rsid w:val="002377B2"/>
    <w:rsid w:val="002431E7"/>
    <w:rsid w:val="00243330"/>
    <w:rsid w:val="00254A04"/>
    <w:rsid w:val="0025507C"/>
    <w:rsid w:val="002642EA"/>
    <w:rsid w:val="002725C5"/>
    <w:rsid w:val="00283706"/>
    <w:rsid w:val="002921A5"/>
    <w:rsid w:val="002A3C22"/>
    <w:rsid w:val="002A5969"/>
    <w:rsid w:val="002B2938"/>
    <w:rsid w:val="002B433F"/>
    <w:rsid w:val="002B5BB1"/>
    <w:rsid w:val="002C4CE7"/>
    <w:rsid w:val="002E141D"/>
    <w:rsid w:val="002E4D65"/>
    <w:rsid w:val="002E62FA"/>
    <w:rsid w:val="002E705B"/>
    <w:rsid w:val="00311E9B"/>
    <w:rsid w:val="00312F7C"/>
    <w:rsid w:val="003210E1"/>
    <w:rsid w:val="0032679F"/>
    <w:rsid w:val="003306AA"/>
    <w:rsid w:val="00330702"/>
    <w:rsid w:val="00330DCD"/>
    <w:rsid w:val="00330E42"/>
    <w:rsid w:val="00332ADF"/>
    <w:rsid w:val="00333F35"/>
    <w:rsid w:val="003342D0"/>
    <w:rsid w:val="00344873"/>
    <w:rsid w:val="00345638"/>
    <w:rsid w:val="003517A7"/>
    <w:rsid w:val="003532B5"/>
    <w:rsid w:val="00381003"/>
    <w:rsid w:val="00395D48"/>
    <w:rsid w:val="003A4671"/>
    <w:rsid w:val="003A5881"/>
    <w:rsid w:val="003B3569"/>
    <w:rsid w:val="003B4061"/>
    <w:rsid w:val="003C242C"/>
    <w:rsid w:val="003D0EBB"/>
    <w:rsid w:val="003E29AD"/>
    <w:rsid w:val="003E41BA"/>
    <w:rsid w:val="003E435A"/>
    <w:rsid w:val="003E472A"/>
    <w:rsid w:val="003F0387"/>
    <w:rsid w:val="00400645"/>
    <w:rsid w:val="00411D81"/>
    <w:rsid w:val="00413568"/>
    <w:rsid w:val="00413A78"/>
    <w:rsid w:val="0042475E"/>
    <w:rsid w:val="004318D6"/>
    <w:rsid w:val="00437881"/>
    <w:rsid w:val="004414D2"/>
    <w:rsid w:val="004577E3"/>
    <w:rsid w:val="00461648"/>
    <w:rsid w:val="00466A6E"/>
    <w:rsid w:val="004741EA"/>
    <w:rsid w:val="00474DFB"/>
    <w:rsid w:val="0048441C"/>
    <w:rsid w:val="00492CE4"/>
    <w:rsid w:val="00494CF2"/>
    <w:rsid w:val="004A3F59"/>
    <w:rsid w:val="004A62A0"/>
    <w:rsid w:val="004A77D5"/>
    <w:rsid w:val="004C7666"/>
    <w:rsid w:val="004E63FC"/>
    <w:rsid w:val="004F4B47"/>
    <w:rsid w:val="004F4D87"/>
    <w:rsid w:val="00503CDC"/>
    <w:rsid w:val="00533C46"/>
    <w:rsid w:val="00534EE8"/>
    <w:rsid w:val="00535D03"/>
    <w:rsid w:val="00544B00"/>
    <w:rsid w:val="00545CC8"/>
    <w:rsid w:val="005508FD"/>
    <w:rsid w:val="00573D4F"/>
    <w:rsid w:val="00574131"/>
    <w:rsid w:val="005807B6"/>
    <w:rsid w:val="005848E2"/>
    <w:rsid w:val="005849D3"/>
    <w:rsid w:val="005854FB"/>
    <w:rsid w:val="0059501B"/>
    <w:rsid w:val="005A0FCE"/>
    <w:rsid w:val="005A1B29"/>
    <w:rsid w:val="005A518F"/>
    <w:rsid w:val="005A53A1"/>
    <w:rsid w:val="005B27EB"/>
    <w:rsid w:val="005B3A81"/>
    <w:rsid w:val="005B55F3"/>
    <w:rsid w:val="005C1799"/>
    <w:rsid w:val="005F0B2A"/>
    <w:rsid w:val="005F1995"/>
    <w:rsid w:val="00600B87"/>
    <w:rsid w:val="0060478B"/>
    <w:rsid w:val="00604A91"/>
    <w:rsid w:val="00604EAD"/>
    <w:rsid w:val="00607C37"/>
    <w:rsid w:val="00613C99"/>
    <w:rsid w:val="0061731E"/>
    <w:rsid w:val="00627EDE"/>
    <w:rsid w:val="0063161A"/>
    <w:rsid w:val="00650AFD"/>
    <w:rsid w:val="0065327C"/>
    <w:rsid w:val="00675D56"/>
    <w:rsid w:val="0068215A"/>
    <w:rsid w:val="00687BB5"/>
    <w:rsid w:val="006915A3"/>
    <w:rsid w:val="00697DED"/>
    <w:rsid w:val="006B2428"/>
    <w:rsid w:val="006C35CA"/>
    <w:rsid w:val="006C51FE"/>
    <w:rsid w:val="006C7029"/>
    <w:rsid w:val="006C763A"/>
    <w:rsid w:val="006C7868"/>
    <w:rsid w:val="006D1BD1"/>
    <w:rsid w:val="006D7792"/>
    <w:rsid w:val="006E5736"/>
    <w:rsid w:val="006F01B1"/>
    <w:rsid w:val="006F4C3E"/>
    <w:rsid w:val="006F6D19"/>
    <w:rsid w:val="00701942"/>
    <w:rsid w:val="007035A8"/>
    <w:rsid w:val="00704B03"/>
    <w:rsid w:val="007154FF"/>
    <w:rsid w:val="00717963"/>
    <w:rsid w:val="007208B6"/>
    <w:rsid w:val="00732C44"/>
    <w:rsid w:val="00737235"/>
    <w:rsid w:val="00741B9E"/>
    <w:rsid w:val="00745E49"/>
    <w:rsid w:val="00760FC3"/>
    <w:rsid w:val="007716CA"/>
    <w:rsid w:val="007A1DF9"/>
    <w:rsid w:val="007A28F3"/>
    <w:rsid w:val="007A54B7"/>
    <w:rsid w:val="007B34A2"/>
    <w:rsid w:val="007B67C8"/>
    <w:rsid w:val="007C11A8"/>
    <w:rsid w:val="007C3704"/>
    <w:rsid w:val="007C4E80"/>
    <w:rsid w:val="007D1120"/>
    <w:rsid w:val="007E3365"/>
    <w:rsid w:val="007E4AAB"/>
    <w:rsid w:val="007F661B"/>
    <w:rsid w:val="007F759B"/>
    <w:rsid w:val="00823464"/>
    <w:rsid w:val="00824456"/>
    <w:rsid w:val="00825753"/>
    <w:rsid w:val="0083499B"/>
    <w:rsid w:val="0083564E"/>
    <w:rsid w:val="00836DD3"/>
    <w:rsid w:val="008440DF"/>
    <w:rsid w:val="00844462"/>
    <w:rsid w:val="00845CB6"/>
    <w:rsid w:val="00863045"/>
    <w:rsid w:val="008659EC"/>
    <w:rsid w:val="0088537C"/>
    <w:rsid w:val="00887FA0"/>
    <w:rsid w:val="00893D89"/>
    <w:rsid w:val="008A18F4"/>
    <w:rsid w:val="008A2792"/>
    <w:rsid w:val="008A4AFC"/>
    <w:rsid w:val="008A77F5"/>
    <w:rsid w:val="008B0706"/>
    <w:rsid w:val="008C571C"/>
    <w:rsid w:val="008D4BC4"/>
    <w:rsid w:val="008E158A"/>
    <w:rsid w:val="008F1B1F"/>
    <w:rsid w:val="00902E91"/>
    <w:rsid w:val="00915B6D"/>
    <w:rsid w:val="00917457"/>
    <w:rsid w:val="0091761C"/>
    <w:rsid w:val="00940369"/>
    <w:rsid w:val="009432BA"/>
    <w:rsid w:val="00950B1D"/>
    <w:rsid w:val="00953692"/>
    <w:rsid w:val="00972491"/>
    <w:rsid w:val="009733D7"/>
    <w:rsid w:val="009749ED"/>
    <w:rsid w:val="00982BB9"/>
    <w:rsid w:val="00990297"/>
    <w:rsid w:val="009B2C50"/>
    <w:rsid w:val="009B367F"/>
    <w:rsid w:val="009C4D0D"/>
    <w:rsid w:val="009D0F91"/>
    <w:rsid w:val="009D3D7F"/>
    <w:rsid w:val="009E596B"/>
    <w:rsid w:val="009F69B0"/>
    <w:rsid w:val="009F7D70"/>
    <w:rsid w:val="00A01B93"/>
    <w:rsid w:val="00A1776F"/>
    <w:rsid w:val="00A2395E"/>
    <w:rsid w:val="00A26A5E"/>
    <w:rsid w:val="00A36040"/>
    <w:rsid w:val="00A41CF5"/>
    <w:rsid w:val="00A41F0A"/>
    <w:rsid w:val="00A42177"/>
    <w:rsid w:val="00A45D4F"/>
    <w:rsid w:val="00A62665"/>
    <w:rsid w:val="00A63D79"/>
    <w:rsid w:val="00A732B0"/>
    <w:rsid w:val="00A87088"/>
    <w:rsid w:val="00A90680"/>
    <w:rsid w:val="00A90DBB"/>
    <w:rsid w:val="00A93BB5"/>
    <w:rsid w:val="00A940FD"/>
    <w:rsid w:val="00A96C27"/>
    <w:rsid w:val="00AA58C3"/>
    <w:rsid w:val="00AA6755"/>
    <w:rsid w:val="00AB098D"/>
    <w:rsid w:val="00AC168D"/>
    <w:rsid w:val="00AD0AE8"/>
    <w:rsid w:val="00AD13E4"/>
    <w:rsid w:val="00AE2605"/>
    <w:rsid w:val="00AE7B60"/>
    <w:rsid w:val="00B02B53"/>
    <w:rsid w:val="00B04940"/>
    <w:rsid w:val="00B12951"/>
    <w:rsid w:val="00B226EF"/>
    <w:rsid w:val="00B31F68"/>
    <w:rsid w:val="00B350A0"/>
    <w:rsid w:val="00B37022"/>
    <w:rsid w:val="00B45211"/>
    <w:rsid w:val="00B531E5"/>
    <w:rsid w:val="00B563F7"/>
    <w:rsid w:val="00B6462E"/>
    <w:rsid w:val="00B65936"/>
    <w:rsid w:val="00B70D5D"/>
    <w:rsid w:val="00B7349E"/>
    <w:rsid w:val="00B76E9B"/>
    <w:rsid w:val="00B803DF"/>
    <w:rsid w:val="00B80810"/>
    <w:rsid w:val="00B836F1"/>
    <w:rsid w:val="00B83F17"/>
    <w:rsid w:val="00B84CD7"/>
    <w:rsid w:val="00B9669F"/>
    <w:rsid w:val="00B978DD"/>
    <w:rsid w:val="00BA407D"/>
    <w:rsid w:val="00BA5066"/>
    <w:rsid w:val="00BB01C9"/>
    <w:rsid w:val="00BB7DB1"/>
    <w:rsid w:val="00BC49FA"/>
    <w:rsid w:val="00BD14B3"/>
    <w:rsid w:val="00BE09E7"/>
    <w:rsid w:val="00BE3EA8"/>
    <w:rsid w:val="00BF719A"/>
    <w:rsid w:val="00C02E7C"/>
    <w:rsid w:val="00C11053"/>
    <w:rsid w:val="00C11686"/>
    <w:rsid w:val="00C12535"/>
    <w:rsid w:val="00C1767B"/>
    <w:rsid w:val="00C3070F"/>
    <w:rsid w:val="00C362B9"/>
    <w:rsid w:val="00C42E44"/>
    <w:rsid w:val="00C576B0"/>
    <w:rsid w:val="00C6054D"/>
    <w:rsid w:val="00C61B84"/>
    <w:rsid w:val="00C63D09"/>
    <w:rsid w:val="00C72ADE"/>
    <w:rsid w:val="00C80FDC"/>
    <w:rsid w:val="00C861EB"/>
    <w:rsid w:val="00C97278"/>
    <w:rsid w:val="00CA123B"/>
    <w:rsid w:val="00CA2510"/>
    <w:rsid w:val="00CB418F"/>
    <w:rsid w:val="00CB4FCF"/>
    <w:rsid w:val="00CB6D53"/>
    <w:rsid w:val="00CC0CE0"/>
    <w:rsid w:val="00CC2F30"/>
    <w:rsid w:val="00CD18EC"/>
    <w:rsid w:val="00CD1FD2"/>
    <w:rsid w:val="00CD5B07"/>
    <w:rsid w:val="00CF114A"/>
    <w:rsid w:val="00D019BA"/>
    <w:rsid w:val="00D101BC"/>
    <w:rsid w:val="00D143C5"/>
    <w:rsid w:val="00D30EF3"/>
    <w:rsid w:val="00D310FB"/>
    <w:rsid w:val="00D4672F"/>
    <w:rsid w:val="00D554F1"/>
    <w:rsid w:val="00D568B9"/>
    <w:rsid w:val="00D56D71"/>
    <w:rsid w:val="00D601E3"/>
    <w:rsid w:val="00D70092"/>
    <w:rsid w:val="00D7198A"/>
    <w:rsid w:val="00D75F58"/>
    <w:rsid w:val="00D802D8"/>
    <w:rsid w:val="00D908A6"/>
    <w:rsid w:val="00D9424C"/>
    <w:rsid w:val="00DA2CE4"/>
    <w:rsid w:val="00DB0F6C"/>
    <w:rsid w:val="00DB396F"/>
    <w:rsid w:val="00DC382F"/>
    <w:rsid w:val="00DD30C8"/>
    <w:rsid w:val="00DD7548"/>
    <w:rsid w:val="00DF4209"/>
    <w:rsid w:val="00DF5831"/>
    <w:rsid w:val="00DF75BF"/>
    <w:rsid w:val="00E04834"/>
    <w:rsid w:val="00E11270"/>
    <w:rsid w:val="00E1764D"/>
    <w:rsid w:val="00E40AFD"/>
    <w:rsid w:val="00E415DA"/>
    <w:rsid w:val="00E46923"/>
    <w:rsid w:val="00E5599F"/>
    <w:rsid w:val="00E56AC7"/>
    <w:rsid w:val="00E62D58"/>
    <w:rsid w:val="00E62F89"/>
    <w:rsid w:val="00E666D9"/>
    <w:rsid w:val="00E672BC"/>
    <w:rsid w:val="00E84A36"/>
    <w:rsid w:val="00E95F11"/>
    <w:rsid w:val="00EA2B41"/>
    <w:rsid w:val="00EA4308"/>
    <w:rsid w:val="00EA57A0"/>
    <w:rsid w:val="00EB07EF"/>
    <w:rsid w:val="00EB4E9E"/>
    <w:rsid w:val="00EB72F5"/>
    <w:rsid w:val="00ED2C2A"/>
    <w:rsid w:val="00ED6B58"/>
    <w:rsid w:val="00EF4470"/>
    <w:rsid w:val="00EF44C9"/>
    <w:rsid w:val="00EF4C13"/>
    <w:rsid w:val="00F1250F"/>
    <w:rsid w:val="00F1280D"/>
    <w:rsid w:val="00F13E57"/>
    <w:rsid w:val="00F26D56"/>
    <w:rsid w:val="00F27ADE"/>
    <w:rsid w:val="00F345CB"/>
    <w:rsid w:val="00F43B84"/>
    <w:rsid w:val="00F4483F"/>
    <w:rsid w:val="00F47574"/>
    <w:rsid w:val="00F62270"/>
    <w:rsid w:val="00F67EED"/>
    <w:rsid w:val="00F76863"/>
    <w:rsid w:val="00F82DB8"/>
    <w:rsid w:val="00F863A2"/>
    <w:rsid w:val="00F934F6"/>
    <w:rsid w:val="00F96A32"/>
    <w:rsid w:val="00FA41BD"/>
    <w:rsid w:val="00FA41DD"/>
    <w:rsid w:val="00FA5603"/>
    <w:rsid w:val="00FB2AEB"/>
    <w:rsid w:val="00FB6084"/>
    <w:rsid w:val="00FC0855"/>
    <w:rsid w:val="00FC2E2A"/>
    <w:rsid w:val="00FD40AC"/>
    <w:rsid w:val="00FD7850"/>
    <w:rsid w:val="00FE0921"/>
    <w:rsid w:val="00FE1741"/>
    <w:rsid w:val="00FE3EC3"/>
    <w:rsid w:val="00FF436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CE16-0A56-479D-8B9D-EC8A0CB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E41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41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41BA"/>
    <w:rPr>
      <w:b/>
      <w:bCs/>
    </w:rPr>
  </w:style>
  <w:style w:type="character" w:styleId="a4">
    <w:name w:val="Hyperlink"/>
    <w:basedOn w:val="a0"/>
    <w:uiPriority w:val="99"/>
    <w:semiHidden/>
    <w:unhideWhenUsed/>
    <w:rsid w:val="003E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mb24.ru/ekonomicheskie_mery_podderzhki_" TargetMode="External"/><Relationship Id="rId21" Type="http://schemas.openxmlformats.org/officeDocument/2006/relationships/hyperlink" Target="http://www.smb24.ru/ekonomicheskie_mery_podderzhki_" TargetMode="External"/><Relationship Id="rId42" Type="http://schemas.openxmlformats.org/officeDocument/2006/relationships/hyperlink" Target="http://www.smb24.ru/ekonomicheskie_mery_podderzhki_" TargetMode="External"/><Relationship Id="rId47" Type="http://schemas.openxmlformats.org/officeDocument/2006/relationships/hyperlink" Target="https://www.rosim.ru/contacts/exemption" TargetMode="External"/><Relationship Id="rId63" Type="http://schemas.openxmlformats.org/officeDocument/2006/relationships/hyperlink" Target="http://krskstate/anticrisis.ru" TargetMode="External"/><Relationship Id="rId68" Type="http://schemas.openxmlformats.org/officeDocument/2006/relationships/hyperlink" Target="http://www.smb24.ru/ekonomicheskie_mery_podderzhki_" TargetMode="External"/><Relationship Id="rId16" Type="http://schemas.openxmlformats.org/officeDocument/2006/relationships/hyperlink" Target="http://www.smb24.ru/ekonomicheskie_mery_podderzhki_" TargetMode="External"/><Relationship Id="rId11" Type="http://schemas.openxmlformats.org/officeDocument/2006/relationships/hyperlink" Target="http://www.smb24.ru/ekonomicheskie_mery_podderzhki_" TargetMode="External"/><Relationship Id="rId32" Type="http://schemas.openxmlformats.org/officeDocument/2006/relationships/hyperlink" Target="http://www.smb24.ru/ekonomicheskie_mery_podderzhki_" TargetMode="External"/><Relationship Id="rId37" Type="http://schemas.openxmlformats.org/officeDocument/2006/relationships/hyperlink" Target="http://www.smb24.ru/ekonomicheskie_mery_podderzhki_" TargetMode="External"/><Relationship Id="rId53" Type="http://schemas.openxmlformats.org/officeDocument/2006/relationships/hyperlink" Target="https://www.nalog.ru/rn24/business-support-2020/" TargetMode="External"/><Relationship Id="rId58" Type="http://schemas.openxmlformats.org/officeDocument/2006/relationships/hyperlink" Target="http://www.smb24.ru/ekonomicheskie_mery_podderzhki_" TargetMode="External"/><Relationship Id="rId74" Type="http://schemas.openxmlformats.org/officeDocument/2006/relationships/hyperlink" Target="https://www.nalog.ru/rn24/business-support-2020/" TargetMode="External"/><Relationship Id="rId79" Type="http://schemas.openxmlformats.org/officeDocument/2006/relationships/hyperlink" Target="mailto:cstpp@mail.ru" TargetMode="External"/><Relationship Id="rId5" Type="http://schemas.openxmlformats.org/officeDocument/2006/relationships/hyperlink" Target="http://www.smb24.ru/ekonomicheskie_mery_podderzhki_" TargetMode="External"/><Relationship Id="rId61" Type="http://schemas.openxmlformats.org/officeDocument/2006/relationships/hyperlink" Target="http://krskstate/anticrisis.ru" TargetMode="External"/><Relationship Id="rId19" Type="http://schemas.openxmlformats.org/officeDocument/2006/relationships/hyperlink" Target="http://www.smb24.ru/ekonomicheskie_mery_podderzhki_" TargetMode="External"/><Relationship Id="rId14" Type="http://schemas.openxmlformats.org/officeDocument/2006/relationships/hyperlink" Target="http://www.smb24.ru/ekonomicheskie_mery_podderzhki_" TargetMode="External"/><Relationship Id="rId22" Type="http://schemas.openxmlformats.org/officeDocument/2006/relationships/hyperlink" Target="http://www.smb24.ru/ekonomicheskie_mery_podderzhki_" TargetMode="External"/><Relationship Id="rId27" Type="http://schemas.openxmlformats.org/officeDocument/2006/relationships/hyperlink" Target="http://www.smb24.ru/ekonomicheskie_mery_podderzhki_" TargetMode="External"/><Relationship Id="rId30" Type="http://schemas.openxmlformats.org/officeDocument/2006/relationships/hyperlink" Target="http://www.smb24.ru/ekonomicheskie_mery_podderzhki_" TargetMode="External"/><Relationship Id="rId35" Type="http://schemas.openxmlformats.org/officeDocument/2006/relationships/hyperlink" Target="http://www.smb24.ru/ekonomicheskie_mery_podderzhki_" TargetMode="External"/><Relationship Id="rId43" Type="http://schemas.openxmlformats.org/officeDocument/2006/relationships/hyperlink" Target="http://www.smb24.ru/ekonomicheskie_mery_podderzhki_" TargetMode="External"/><Relationship Id="rId48" Type="http://schemas.openxmlformats.org/officeDocument/2006/relationships/hyperlink" Target="http://www.smb24.ru/ekonomicheskie_mery_podderzhki_" TargetMode="External"/><Relationship Id="rId56" Type="http://schemas.openxmlformats.org/officeDocument/2006/relationships/hyperlink" Target="http://www.smb24.ru/ekonomicheskie_mery_podderzhki_" TargetMode="External"/><Relationship Id="rId64" Type="http://schemas.openxmlformats.org/officeDocument/2006/relationships/hyperlink" Target="http://www.smb24.ru/ekonomicheskie_mery_podderzhki_" TargetMode="External"/><Relationship Id="rId69" Type="http://schemas.openxmlformats.org/officeDocument/2006/relationships/hyperlink" Target="https://www.nalog.ru/rn24/business-support-2020/" TargetMode="External"/><Relationship Id="rId77" Type="http://schemas.openxmlformats.org/officeDocument/2006/relationships/hyperlink" Target="http://krasnoyarsk.tpprf.ru/ru/stop-fors-mazhor.php" TargetMode="External"/><Relationship Id="rId8" Type="http://schemas.openxmlformats.org/officeDocument/2006/relationships/hyperlink" Target="http://www.smb24.ru/ekonomicheskie_mery_podderzhki_" TargetMode="External"/><Relationship Id="rId51" Type="http://schemas.openxmlformats.org/officeDocument/2006/relationships/hyperlink" Target="http://www.smb24.ru/ekonomicheskie_mery_podderzhki_" TargetMode="External"/><Relationship Id="rId72" Type="http://schemas.openxmlformats.org/officeDocument/2006/relationships/hyperlink" Target="http://www.smb24.ru/ekonomicheskie_mery_podderzhki_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mb24.ru/ekonomicheskie_mery_podderzhki_" TargetMode="External"/><Relationship Id="rId17" Type="http://schemas.openxmlformats.org/officeDocument/2006/relationships/hyperlink" Target="http://www.smb24.ru/ekonomicheskie_mery_podderzhki_" TargetMode="External"/><Relationship Id="rId25" Type="http://schemas.openxmlformats.org/officeDocument/2006/relationships/hyperlink" Target="http://www.smb24.ru/ekonomicheskie_mery_podderzhki_" TargetMode="External"/><Relationship Id="rId33" Type="http://schemas.openxmlformats.org/officeDocument/2006/relationships/hyperlink" Target="http://www.smb24.ru/ekonomicheskie_mery_podderzhki_" TargetMode="External"/><Relationship Id="rId38" Type="http://schemas.openxmlformats.org/officeDocument/2006/relationships/hyperlink" Target="http://www.smb24.ru/ekonomicheskie_mery_podderzhki_" TargetMode="External"/><Relationship Id="rId46" Type="http://schemas.openxmlformats.org/officeDocument/2006/relationships/hyperlink" Target="http://www.smb24.ru/ekonomicheskie_mery_podderzhki_" TargetMode="External"/><Relationship Id="rId59" Type="http://schemas.openxmlformats.org/officeDocument/2006/relationships/hyperlink" Target="http://krskstate/anticrisis.ru" TargetMode="External"/><Relationship Id="rId67" Type="http://schemas.openxmlformats.org/officeDocument/2006/relationships/hyperlink" Target="https://www.nalog.ru/rn24/business-support-2020/" TargetMode="External"/><Relationship Id="rId20" Type="http://schemas.openxmlformats.org/officeDocument/2006/relationships/hyperlink" Target="http://www.smb24.ru/ekonomicheskie_mery_podderzhki_" TargetMode="External"/><Relationship Id="rId41" Type="http://schemas.openxmlformats.org/officeDocument/2006/relationships/hyperlink" Target="http://www.smb24.ru/ekonomicheskie_mery_podderzhki_" TargetMode="External"/><Relationship Id="rId54" Type="http://schemas.openxmlformats.org/officeDocument/2006/relationships/hyperlink" Target="http://www.smb24.ru/ekonomicheskie_mery_podderzhki_" TargetMode="External"/><Relationship Id="rId62" Type="http://schemas.openxmlformats.org/officeDocument/2006/relationships/hyperlink" Target="http://www.smb24.ru/ekonomicheskie_mery_podderzhki_" TargetMode="External"/><Relationship Id="rId70" Type="http://schemas.openxmlformats.org/officeDocument/2006/relationships/hyperlink" Target="http://www.smb24.ru/ekonomicheskie_mery_podderzhki_" TargetMode="External"/><Relationship Id="rId75" Type="http://schemas.openxmlformats.org/officeDocument/2006/relationships/hyperlink" Target="http://www.smb24.ru/ekonomicheskie_mery_podderzhki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b24.ru/ekonomicheskie_mery_podderzhki_" TargetMode="External"/><Relationship Id="rId15" Type="http://schemas.openxmlformats.org/officeDocument/2006/relationships/hyperlink" Target="http://www.smb24.ru/ekonomicheskie_mery_podderzhki_" TargetMode="External"/><Relationship Id="rId23" Type="http://schemas.openxmlformats.org/officeDocument/2006/relationships/hyperlink" Target="http://www.smb24.ru/ekonomicheskie_mery_podderzhki_" TargetMode="External"/><Relationship Id="rId28" Type="http://schemas.openxmlformats.org/officeDocument/2006/relationships/hyperlink" Target="http://www.smb24.ru/ekonomicheskie_mery_podderzhki_" TargetMode="External"/><Relationship Id="rId36" Type="http://schemas.openxmlformats.org/officeDocument/2006/relationships/hyperlink" Target="http://www.smb24.ru/ekonomicheskie_mery_podderzhki_" TargetMode="External"/><Relationship Id="rId49" Type="http://schemas.openxmlformats.org/officeDocument/2006/relationships/hyperlink" Target="https://www.rosim.ru/contacts/exemption" TargetMode="External"/><Relationship Id="rId57" Type="http://schemas.openxmlformats.org/officeDocument/2006/relationships/hyperlink" Target="https://www.nalog.ru/rn24/business-support-2020/" TargetMode="External"/><Relationship Id="rId10" Type="http://schemas.openxmlformats.org/officeDocument/2006/relationships/hyperlink" Target="http://www.smb24.ru/ekonomicheskie_mery_podderzhki_" TargetMode="External"/><Relationship Id="rId31" Type="http://schemas.openxmlformats.org/officeDocument/2006/relationships/hyperlink" Target="http://www.smb24.ru/ekonomicheskie_mery_podderzhki_" TargetMode="External"/><Relationship Id="rId44" Type="http://schemas.openxmlformats.org/officeDocument/2006/relationships/hyperlink" Target="https://www.nalog.ru/rn24/business-support-2020/" TargetMode="External"/><Relationship Id="rId52" Type="http://schemas.openxmlformats.org/officeDocument/2006/relationships/hyperlink" Target="http://www.smb24.ru/ekonomicheskie_mery_podderzhki_" TargetMode="External"/><Relationship Id="rId60" Type="http://schemas.openxmlformats.org/officeDocument/2006/relationships/hyperlink" Target="http://www.smb24.ru/ekonomicheskie_mery_podderzhki_" TargetMode="External"/><Relationship Id="rId65" Type="http://schemas.openxmlformats.org/officeDocument/2006/relationships/hyperlink" Target="http://krskstate/anticrisis.ru" TargetMode="External"/><Relationship Id="rId73" Type="http://schemas.openxmlformats.org/officeDocument/2006/relationships/hyperlink" Target="http://www.smb24.ru/ekonomicheskie_mery_podderzhki_" TargetMode="External"/><Relationship Id="rId78" Type="http://schemas.openxmlformats.org/officeDocument/2006/relationships/hyperlink" Target="http://www.smb24.ru/ekonomicheskie_mery_podderzhki_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b24.ru/ekonomicheskie_mery_podderzhki_" TargetMode="External"/><Relationship Id="rId13" Type="http://schemas.openxmlformats.org/officeDocument/2006/relationships/hyperlink" Target="http://www.smb24.ru/ekonomicheskie_mery_podderzhki_" TargetMode="External"/><Relationship Id="rId18" Type="http://schemas.openxmlformats.org/officeDocument/2006/relationships/hyperlink" Target="http://www.smb24.ru/ekonomicheskie_mery_podderzhki_" TargetMode="External"/><Relationship Id="rId39" Type="http://schemas.openxmlformats.org/officeDocument/2006/relationships/hyperlink" Target="http://www.smb24.ru/ekonomicheskie_mery_podderzhki_" TargetMode="External"/><Relationship Id="rId34" Type="http://schemas.openxmlformats.org/officeDocument/2006/relationships/hyperlink" Target="http://www.smb24.ru/ekonomicheskie_mery_podderzhki_" TargetMode="External"/><Relationship Id="rId50" Type="http://schemas.openxmlformats.org/officeDocument/2006/relationships/hyperlink" Target="https://www.nalog.ru/rn24/business-support-2020/" TargetMode="External"/><Relationship Id="rId55" Type="http://schemas.openxmlformats.org/officeDocument/2006/relationships/hyperlink" Target="https://www.nalog.ru/rn24/business-support-2020/" TargetMode="External"/><Relationship Id="rId76" Type="http://schemas.openxmlformats.org/officeDocument/2006/relationships/hyperlink" Target="http://www.smb24.ru/ekonomicheskie_mery_podderzhki_" TargetMode="External"/><Relationship Id="rId7" Type="http://schemas.openxmlformats.org/officeDocument/2006/relationships/hyperlink" Target="http://www.smb24.ru/ekonomicheskie_mery_podderzhki_" TargetMode="External"/><Relationship Id="rId71" Type="http://schemas.openxmlformats.org/officeDocument/2006/relationships/hyperlink" Target="https://www.nalog.ru/rn24/business-support-202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mb24.ru/ekonomicheskie_mery_podderzhki_" TargetMode="External"/><Relationship Id="rId24" Type="http://schemas.openxmlformats.org/officeDocument/2006/relationships/hyperlink" Target="http://www.smb24.ru/ekonomicheskie_mery_podderzhki_" TargetMode="External"/><Relationship Id="rId40" Type="http://schemas.openxmlformats.org/officeDocument/2006/relationships/hyperlink" Target="http://www.smb24.ru/ekonomicheskie_mery_podderzhki_" TargetMode="External"/><Relationship Id="rId45" Type="http://schemas.openxmlformats.org/officeDocument/2006/relationships/hyperlink" Target="http://www.smb24.ru/ekonomicheskie_mery_podderzhki_" TargetMode="External"/><Relationship Id="rId66" Type="http://schemas.openxmlformats.org/officeDocument/2006/relationships/hyperlink" Target="http://www.smb24.ru/ekonomicheskie_mery_podderzhki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2021-07-28T07:49:00Z</dcterms:created>
  <dcterms:modified xsi:type="dcterms:W3CDTF">2021-07-28T07:49:00Z</dcterms:modified>
</cp:coreProperties>
</file>